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7B65" w14:textId="77777777" w:rsidR="002731FF" w:rsidRPr="002731FF" w:rsidRDefault="002731FF" w:rsidP="006B4C96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Пользовательское Соглашение</w:t>
      </w:r>
    </w:p>
    <w:p w14:paraId="0E87472B" w14:textId="13F1D449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Настоящее Пользовательское Соглашение (Далее Соглашение) регулирует отношения между НКО "</w:t>
      </w:r>
      <w:proofErr w:type="spellStart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Маген</w:t>
      </w:r>
      <w:proofErr w:type="spellEnd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Мишпаха</w:t>
      </w:r>
      <w:proofErr w:type="spellEnd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" (далее </w:t>
      </w:r>
      <w:proofErr w:type="spellStart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Маген</w:t>
      </w:r>
      <w:proofErr w:type="spellEnd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Мишпаха</w:t>
      </w:r>
      <w:proofErr w:type="spellEnd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или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Администрация) с одной стороны и пользователем сайта с другой.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Сайт </w:t>
      </w:r>
      <w:proofErr w:type="spellStart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Маген</w:t>
      </w:r>
      <w:proofErr w:type="spellEnd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Мишпаха</w:t>
      </w:r>
      <w:proofErr w:type="spellEnd"/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не является средством массовой информации.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Используя сайт, Вы соглашаетесь с условиями данного соглашения.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Если Вы не согласны с условиями данного соглашения, не используйте сайт </w:t>
      </w:r>
      <w:proofErr w:type="spellStart"/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Маген</w:t>
      </w:r>
      <w:proofErr w:type="spellEnd"/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Мишпаха</w:t>
      </w:r>
      <w:proofErr w:type="spellEnd"/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!</w:t>
      </w:r>
    </w:p>
    <w:p w14:paraId="08B4A5CD" w14:textId="77777777" w:rsid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</w:p>
    <w:p w14:paraId="3B881C0D" w14:textId="77777777" w:rsid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</w:p>
    <w:p w14:paraId="02EB4B36" w14:textId="77777777" w:rsid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Определения</w:t>
      </w:r>
    </w:p>
    <w:p w14:paraId="48D5EA2F" w14:textId="77777777" w:rsidR="00EB16E0" w:rsidRPr="009029D3" w:rsidRDefault="00EB16E0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</w:p>
    <w:p w14:paraId="17B0FEA2" w14:textId="77777777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Для целей настоящих Условий:</w:t>
      </w:r>
    </w:p>
    <w:p w14:paraId="3F8E32C2" w14:textId="77777777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Страна относится к: Израиль</w:t>
      </w:r>
    </w:p>
    <w:p w14:paraId="4D3E02FC" w14:textId="4D1BE194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Компания (именуемая в настоящем Соглашении «Компания», «Мы», «Нас» или «Наши») относится к 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</w:t>
      </w: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О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«</w:t>
      </w:r>
      <w:proofErr w:type="spellStart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Маген</w:t>
      </w:r>
      <w:proofErr w:type="spellEnd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Мишпа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х</w:t>
      </w: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»</w:t>
      </w: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Дов</w:t>
      </w:r>
      <w:proofErr w:type="spellEnd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Бар </w:t>
      </w:r>
      <w:proofErr w:type="spellStart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Якар</w:t>
      </w:r>
      <w:proofErr w:type="spellEnd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8/30, Иерусалим, 9745600, Израиль.</w:t>
      </w:r>
    </w:p>
    <w:p w14:paraId="5F055476" w14:textId="77777777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Устройство означает любое устройство, которое может получить доступ к Сервису, например компьютер, мобильный телефон или цифровой планшет.</w:t>
      </w:r>
    </w:p>
    <w:p w14:paraId="6A8627AE" w14:textId="77777777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Сервис относится к Веб-сайту.</w:t>
      </w:r>
    </w:p>
    <w:p w14:paraId="37AD1EDF" w14:textId="0B79C81C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Условия и положения (также называемые «Условия») означают настоящие Условия, которые образуют полное соглашение между Вами и Компанией относительно использования Сервиса.</w:t>
      </w:r>
    </w:p>
    <w:p w14:paraId="078610A1" w14:textId="77777777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Сторонняя служба социальных сетей означает любые услуги или контент (включая данные, информацию, продукты или услуги), предоставляемые третьей стороной, которые могут отображаться, включаться или предоставляться с помощью Службы.</w:t>
      </w:r>
    </w:p>
    <w:p w14:paraId="3D38AC22" w14:textId="2C2CBA59" w:rsidR="009029D3" w:rsidRPr="009029D3" w:rsidRDefault="009029D3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Веб-сайт относится к </w:t>
      </w:r>
      <w:proofErr w:type="spellStart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Маген</w:t>
      </w:r>
      <w:proofErr w:type="spellEnd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Мишпа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х</w:t>
      </w: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, доступный по адресу https://www.magenmishpacha.org.il/.</w:t>
      </w:r>
    </w:p>
    <w:p w14:paraId="33B4219D" w14:textId="77777777" w:rsidR="006B4C96" w:rsidRDefault="009029D3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Вы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или Пользователь </w:t>
      </w:r>
      <w:r w:rsidRPr="009029D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означает физическое лицо, получающее доступ к Сервису или использующее его, или компанию или другое юридическое лицо, от имени которого такое физическое лицо получает доступ к Сервису или использует его, в зависимости от обстоятельств.</w:t>
      </w:r>
    </w:p>
    <w:p w14:paraId="37D0D13D" w14:textId="57CECDA5" w:rsidR="006B4C96" w:rsidRDefault="002731FF" w:rsidP="006B4C96">
      <w:pPr>
        <w:spacing w:after="0" w:line="240" w:lineRule="auto"/>
        <w:jc w:val="both"/>
        <w:rPr>
          <w:rFonts w:ascii="Helvetica" w:eastAsia="Times New Roman" w:hAnsi="Helvetica" w:cs="Helvetica"/>
          <w:kern w:val="0"/>
          <w:sz w:val="36"/>
          <w:szCs w:val="36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="006B4C96" w:rsidRPr="006B4C96">
        <w:rPr>
          <w:rFonts w:ascii="Helvetica" w:eastAsia="Times New Roman" w:hAnsi="Helvetica" w:cs="Helvetica"/>
          <w:kern w:val="0"/>
          <w:sz w:val="36"/>
          <w:szCs w:val="36"/>
          <w:lang w:eastAsia="ru-RU"/>
          <w14:ligatures w14:val="none"/>
        </w:rPr>
        <w:t>Подтверждение</w:t>
      </w:r>
    </w:p>
    <w:p w14:paraId="1FA18897" w14:textId="77777777" w:rsidR="00EB16E0" w:rsidRPr="006B4C96" w:rsidRDefault="00EB16E0" w:rsidP="006B4C96">
      <w:pPr>
        <w:spacing w:after="0" w:line="240" w:lineRule="auto"/>
        <w:jc w:val="both"/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</w:pPr>
    </w:p>
    <w:p w14:paraId="60F7E60D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Это Условия, регулирующие использование данной Услуги, и соглашение, действующее между Вами и Компанией. Настоящие Условия определяют права и обязанности всех пользователей в отношении использования Сервиса.</w:t>
      </w:r>
    </w:p>
    <w:p w14:paraId="21417936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Ваш доступ к Сервису и его использование зависят от вашего согласия и соблюдения настоящих Условий. Настоящие Условия распространяются на всех посетителей, пользователей и других лиц, которые получают доступ к Сервису или используют его.</w:t>
      </w:r>
    </w:p>
    <w:p w14:paraId="67D3C317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Получая доступ к Сервису или используя его, вы соглашаетесь соблюдать настоящие Условия. Если Вы не согласны с какой-либо частью настоящих Условий, Вы не можете получить доступ к Сервису.</w:t>
      </w:r>
    </w:p>
    <w:p w14:paraId="41F02538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Вы подтверждаете, что вам уже исполнилось 18 лет. Компания не разрешает лицам младше 18 лет использовать Сервис.</w:t>
      </w:r>
    </w:p>
    <w:p w14:paraId="6FA3AE26" w14:textId="34D0A358" w:rsidR="002731FF" w:rsidRPr="002731FF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Ваш доступ к Сервису и его использование также обусловлены вашим согласием и соблюдением Политики конфиденциальности Компании. Наша Политика конфиденциальности описывает нашу политику и процедуры по сбору, </w:t>
      </w:r>
      <w:r w:rsidRPr="006B4C96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lastRenderedPageBreak/>
        <w:t>использованию и раскрытию вашей личной информации при использовании вами Приложения или Веб-сайта, а также рассказывает вам о ваших правах на конфиденциальность и о том, как вас защищает закон. Пожалуйста, внимательно прочтите нашу Политику конфиденциальности перед использованием нашего Сервиса.</w:t>
      </w:r>
    </w:p>
    <w:p w14:paraId="755CED8C" w14:textId="77777777" w:rsidR="002731FF" w:rsidRPr="002731FF" w:rsidRDefault="002731FF" w:rsidP="009029D3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Права и обязанности сторон</w:t>
      </w:r>
    </w:p>
    <w:p w14:paraId="0CAF73D6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Пользователь имеет право:</w:t>
      </w:r>
    </w:p>
    <w:p w14:paraId="1C88C9A8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осуществлять поиск информации на сайте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42B264F7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получать информацию на сайте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3B31CED8" w14:textId="77777777" w:rsidR="006B4C96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распространять информацию на сайте</w:t>
      </w:r>
      <w:r w:rsidR="006B4C96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191029D9" w14:textId="77777777" w:rsidR="006B4C96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копировать информацию на другие сайты с указанием источника</w:t>
      </w:r>
      <w:r w:rsidR="006B4C96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797AC1BF" w14:textId="77777777" w:rsidR="006B4C96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копировать информацию на другие сайты с разрешения Администрации сайта</w:t>
      </w:r>
      <w:r w:rsidR="006B4C96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797750B4" w14:textId="77777777" w:rsidR="006B4C96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</w:t>
      </w:r>
      <w:r w:rsidR="006B4C96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использовать информацию сайта в личных некоммерческих целях</w:t>
      </w:r>
      <w:r w:rsidR="006B4C96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</w:p>
    <w:p w14:paraId="64C2440E" w14:textId="5689A4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имеет право:</w:t>
      </w:r>
    </w:p>
    <w:p w14:paraId="0F75D276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по своему усмотрению и необходимости создавать, изменять, отменять правила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2BF65150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ограничивать доступ к любой информации на сайте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020CB3EB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создавать, изменять, удалять информацию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</w:p>
    <w:p w14:paraId="1E6E862B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Пользователь обязуется:</w:t>
      </w:r>
    </w:p>
    <w:p w14:paraId="06180FF7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обновлять Персональные данные, предоставленные при регистрации, в случае их изменения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1ED15A3A" w14:textId="607F1366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копировать информацию с других источников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2B44B580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5DBFDC1E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нарушать работоспособность сайта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786AA7C7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создавать несколько учётных записей на Сайте, если фактически они принадлежат одному и тому же лицу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486DACCE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совершать действия, направленные на введение других Пользователей в заблуждение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47998A66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передавать в пользование свою учетную запись и/или логин и пароль своей учетной записи третьим лицам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356D5C11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</w:p>
    <w:p w14:paraId="2FD73730" w14:textId="2A41B299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обязуется:</w:t>
      </w:r>
    </w:p>
    <w:p w14:paraId="1077235A" w14:textId="5A0C95AF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поддерживать работоспособность сайта за исключением случаев, когда это невозможно по независящим от Администрации причинам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7CCBE091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осуществлять разностороннюю защиту учетной записи Пользователя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3EABA603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</w:p>
    <w:p w14:paraId="09121CE8" w14:textId="4A5D0698" w:rsidR="002731FF" w:rsidRPr="002731FF" w:rsidRDefault="002731FF" w:rsidP="009029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16EBAC4D" w14:textId="77777777" w:rsidR="002731FF" w:rsidRPr="002731FF" w:rsidRDefault="002731FF" w:rsidP="009029D3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Ответственность сторон</w:t>
      </w:r>
    </w:p>
    <w:p w14:paraId="36256416" w14:textId="71E15AE3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0D3C6EA3" w14:textId="77E39BEA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администрация не несёт ответственность за несовпадение ожидаемых Пользователем и реально полученных услуг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0C7CC7F4" w14:textId="06E0C49E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администрация не несет никакой ответственности за услуги, предоставляемые третьими лицами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;</w:t>
      </w:r>
    </w:p>
    <w:p w14:paraId="6C9ABA0F" w14:textId="77777777" w:rsidR="009029D3" w:rsidRDefault="002731FF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ресурса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.</w:t>
      </w:r>
    </w:p>
    <w:p w14:paraId="0D513B83" w14:textId="77777777" w:rsidR="006B4C96" w:rsidRDefault="006B4C96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37211690" w14:textId="77777777" w:rsidR="006B4C96" w:rsidRDefault="006B4C96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2F3B811A" w14:textId="77777777" w:rsidR="006B4C96" w:rsidRPr="006B4C96" w:rsidRDefault="006B4C96" w:rsidP="009029D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</w:p>
    <w:p w14:paraId="38AC588A" w14:textId="77777777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Прекращение действия</w:t>
      </w:r>
    </w:p>
    <w:p w14:paraId="4A221259" w14:textId="77777777" w:rsidR="00EB16E0" w:rsidRPr="006B4C96" w:rsidRDefault="00EB16E0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</w:p>
    <w:p w14:paraId="46CD8584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Мы можем прекратить или приостановить ваш доступ немедленно, без предварительного уведомления или ответственности, по любой причине, включая, помимо прочего, нарушение вами настоящих Условий.</w:t>
      </w:r>
    </w:p>
    <w:p w14:paraId="5587FB8F" w14:textId="77777777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После прекращения действия Ваше право на использование Сервиса немедленно прекращается.</w:t>
      </w:r>
    </w:p>
    <w:p w14:paraId="5BB5D6C8" w14:textId="77777777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42B6861D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5CCA7849" w14:textId="77777777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Ограничение ответственности</w:t>
      </w:r>
    </w:p>
    <w:p w14:paraId="0166BDE8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</w:p>
    <w:p w14:paraId="5E757277" w14:textId="7B00DE45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Несмотря на любой ущерб, который вы можете понести, вся ответственность Компании и любого из ее поставщиков в соответствии с любым положением настоящих Условий и ваше исключительное средство правовой защиты в отношении всего вышеизложенного ограничивается суммой, фактически уплаченной вами через Сервис.</w:t>
      </w:r>
    </w:p>
    <w:p w14:paraId="7563A199" w14:textId="569873E4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В максимальной степени, разрешенной применимым законодательством, ни при каких обстоятельствах Компания или ее поставщики не несут ответственности за какие-либо особые, случайные, косвенные или косвенные убытки (включая, помимо прочего, убытки, связанные с упущенной выгодой, потерей данных или другую </w:t>
      </w: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t>информацию, в случае прерывания деловой деятельности, телесных повреждений, потери конфиденциальности, возникающих в результате или каким-либо образом связанных с использованием или невозможностью использования Сервиса, стороннего программного обеспечения и/или стороннего оборудования, используемого с Сервисом, или иным образом в связи с любым положением настоящих Условий), даже если Компания или любой поставщик были уведомлены о возможности такого ущерба и даже если средство правовой защиты не достигло своей основной цели.</w:t>
      </w:r>
    </w:p>
    <w:p w14:paraId="4C555D56" w14:textId="77777777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1F7F6A46" w14:textId="77777777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491ED364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0A3B62FF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Отказ от ответственности «КАК ЕСТЬ» и «КАК ДОСТУПНО»</w:t>
      </w:r>
    </w:p>
    <w:p w14:paraId="23518038" w14:textId="7B77FF22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Услуга предоставляется Вам «КАК ЕСТЬ» и «КАК ДОСТУПНО», со всеми дефектами, без каких-либо гарантий. В максимальной степени, разрешенной применимым законодательством, Компания от своего имени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 </w:t>
      </w: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а также своих соответствующих лицензиаров и поставщиков услуг прямо отказывается от всех гарантий, явных, подразумеваемых, установленных законом или иных, в отношении Обслуживание, включая все подразумеваемые гарантии коммерческой ценности, пригодности для определенной цели, права собственности и </w:t>
      </w:r>
      <w:proofErr w:type="spellStart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ненарушения</w:t>
      </w:r>
      <w:proofErr w:type="spellEnd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прав, а также гарантии, которые могут возникнуть в результате деловых отношений, хода работы, использования или торговой практики. Не ограничиваясь вышеизложенным, Компания не предоставляет никаких гарантий или обязательств и не делает никаких заявлений о том, что Сервис будет соответствовать Вашим требованиям, достигать каких-либо запланированных результатов, быть совместим или работать с любым другим программным обеспечением, приложениями, системами или услугами, работать бесперебойно, соответствовать любым стандартам производительности или надежности, быть свободным от ошибок или что любые ошибки или дефекты могут или будут исправлены.</w:t>
      </w:r>
    </w:p>
    <w:p w14:paraId="697CF6C5" w14:textId="77777777" w:rsidR="006B4C96" w:rsidRP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4D153DF" w14:textId="03C71F0C" w:rsidR="006B4C96" w:rsidRDefault="006B4C96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Не ограничивая вышесказанное, ни Компания, ни какой-либо поставщик компании не делает никаких заявлений или гарантий любого рода, явных или подразумеваемых: (i) в отношении работы или доступности Сервиса или информации, контента, материалов или продуктов. включенный в него; (</w:t>
      </w:r>
      <w:proofErr w:type="spellStart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ii</w:t>
      </w:r>
      <w:proofErr w:type="spellEnd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) предоставление Услуги будет бесперебойным и безошибочным; (</w:t>
      </w:r>
      <w:proofErr w:type="spellStart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iii</w:t>
      </w:r>
      <w:proofErr w:type="spellEnd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) относительно точности, надежности или актуальности любой информации или контента, предоставляемых через Сервис; или (</w:t>
      </w:r>
      <w:proofErr w:type="spellStart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iv</w:t>
      </w:r>
      <w:proofErr w:type="spellEnd"/>
      <w:r w:rsidRPr="006B4C9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) что Сервис, его серверы, контент или электронные письма, отправленные от Компании или от ее имени, не содержат вирусов, сценариев, троянских коней, червей, вредоносных программ или других вредоносных компонентов.</w:t>
      </w:r>
    </w:p>
    <w:p w14:paraId="17E47D19" w14:textId="77777777" w:rsidR="00EB16E0" w:rsidRDefault="00EB16E0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18717AB5" w14:textId="77777777" w:rsidR="00EB16E0" w:rsidRDefault="00EB16E0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2997C9E" w14:textId="77777777" w:rsidR="00EB16E0" w:rsidRDefault="00EB16E0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FB84871" w14:textId="5BF582B8" w:rsidR="00EB16E0" w:rsidRPr="00EB16E0" w:rsidRDefault="00EB16E0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EB16E0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Приобретение Пользователем услуг на сайте и оформление добровольных пожертвований</w:t>
      </w:r>
    </w:p>
    <w:p w14:paraId="614381A3" w14:textId="77777777" w:rsidR="00EB16E0" w:rsidRDefault="00EB16E0" w:rsidP="006B4C9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288EB2BA" w14:textId="77777777" w:rsidR="00F1382F" w:rsidRDefault="00EB16E0" w:rsidP="00F1382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На сайте возможно произвести оплату следующих наименований: </w:t>
      </w:r>
      <w:r w:rsidRPr="00EB16E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</w:p>
    <w:p w14:paraId="0FD76857" w14:textId="450A0139" w:rsidR="00EB16E0" w:rsidRPr="00F1382F" w:rsidRDefault="00F1382F" w:rsidP="00F1382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1.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Обучающие курсы НКО «</w:t>
      </w:r>
      <w:proofErr w:type="spellStart"/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Маген</w:t>
      </w:r>
      <w:proofErr w:type="spellEnd"/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Мишпаха</w:t>
      </w:r>
      <w:proofErr w:type="spellEnd"/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»</w:t>
      </w:r>
      <w:r w:rsidR="00EB16E0"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2.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В</w:t>
      </w:r>
      <w:r w:rsidR="00EB16E0"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зносы родителей за участие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детей</w:t>
      </w:r>
      <w:r w:rsidR="00EB16E0"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в проекте Встреча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="00EB16E0"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3. 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Добровольные п</w:t>
      </w:r>
      <w:r w:rsidR="00EB16E0"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ожертвования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.</w:t>
      </w:r>
    </w:p>
    <w:p w14:paraId="16E8955E" w14:textId="77777777" w:rsidR="00F1382F" w:rsidRPr="00F1382F" w:rsidRDefault="00F1382F" w:rsidP="00F1382F">
      <w:pPr>
        <w:rPr>
          <w:lang w:eastAsia="ru-RU"/>
        </w:rPr>
      </w:pPr>
    </w:p>
    <w:p w14:paraId="55CA8DFF" w14:textId="420C6C54" w:rsidR="00EB16E0" w:rsidRDefault="00F1382F" w:rsidP="00F1382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Оформление подписки на ежемесячные платежи осуществляется Пользователем добровольно и с принятием полной ответственности за свои действия. Срок действия подписки обозначен на сайте в момент осуществления первого платежа и по умолчанию действует: 1. Один год для обучающих программ 2. Бессрочно 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t>посещение группы в проекте «Встреча» 3. Единовременно для добровольных пожертвований.</w:t>
      </w:r>
    </w:p>
    <w:p w14:paraId="546C7CA1" w14:textId="6738EE4E" w:rsidR="00F1382F" w:rsidRPr="00EB16E0" w:rsidRDefault="00F1382F" w:rsidP="00F1382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В случае отмены Пользователем платежей остановка подписки и последний платеж будут произведены: 1. Плюс два месяца 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от даты отмены подписки </w:t>
      </w:r>
      <w:r w:rsidR="00AC01B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Пользователем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на</w:t>
      </w:r>
      <w:r w:rsidR="00AC01B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участие в обучающих программах НКО «</w:t>
      </w:r>
      <w:proofErr w:type="spellStart"/>
      <w:r w:rsidR="00AC01B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Маген</w:t>
      </w:r>
      <w:proofErr w:type="spellEnd"/>
      <w:r w:rsidR="00AC01B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AC01B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Мишпаха</w:t>
      </w:r>
      <w:proofErr w:type="spellEnd"/>
      <w:r w:rsidR="00AC01B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»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2. Плюс один месяц от даты </w:t>
      </w:r>
      <w:r w:rsidRPr="00F138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отмены подписки Родителем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на посещение ребенком проекта «Встреча»</w:t>
      </w:r>
    </w:p>
    <w:p w14:paraId="56B658E9" w14:textId="58FCCC13" w:rsidR="00EB16E0" w:rsidRPr="00EB16E0" w:rsidRDefault="00AC01B0" w:rsidP="00F1382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Произведенные оплаты не возвращаются Пользователю.</w:t>
      </w:r>
    </w:p>
    <w:p w14:paraId="6A3DCC67" w14:textId="752DDF26" w:rsidR="002731FF" w:rsidRPr="002731FF" w:rsidRDefault="002731FF" w:rsidP="00EB16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5FD781BA" w14:textId="77777777" w:rsidR="002731FF" w:rsidRPr="002731FF" w:rsidRDefault="002731FF" w:rsidP="009029D3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Условия действия Соглашения</w:t>
      </w:r>
    </w:p>
    <w:p w14:paraId="7543171A" w14:textId="77777777" w:rsidR="009029D3" w:rsidRDefault="002731FF" w:rsidP="009029D3">
      <w:pPr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Данное Соглашение вступает в силу при любом использовании данного сайта.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Соглашение перестает действовать при появлении его новой версии.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оставляет за собой право в одностороннем порядке изменять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данное соглашение по своему усмотрению.</w:t>
      </w:r>
      <w:r w:rsidR="009029D3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</w:t>
      </w:r>
    </w:p>
    <w:p w14:paraId="1A60328A" w14:textId="5C1D90A6" w:rsidR="008A3AFC" w:rsidRDefault="002731FF" w:rsidP="009029D3">
      <w:pPr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2731FF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Администрация не оповещает пользователей об изменении в Соглашении.</w:t>
      </w:r>
    </w:p>
    <w:p w14:paraId="303AA0C7" w14:textId="77777777" w:rsidR="006B4C96" w:rsidRPr="00EB16E0" w:rsidRDefault="006B4C96" w:rsidP="009029D3">
      <w:pPr>
        <w:jc w:val="both"/>
        <w:rPr>
          <w:rFonts w:ascii="Helvetica" w:eastAsia="Times New Roman" w:hAnsi="Helvetica" w:cs="Helvetica"/>
          <w:color w:val="333333"/>
          <w:kern w:val="0"/>
          <w:sz w:val="36"/>
          <w:szCs w:val="36"/>
          <w:shd w:val="clear" w:color="auto" w:fill="FFFFFF"/>
          <w:lang w:eastAsia="ru-RU"/>
          <w14:ligatures w14:val="none"/>
        </w:rPr>
      </w:pPr>
    </w:p>
    <w:p w14:paraId="0AA75E7E" w14:textId="77777777" w:rsidR="00EB16E0" w:rsidRPr="00EB16E0" w:rsidRDefault="00EB16E0" w:rsidP="00EB16E0">
      <w:pPr>
        <w:jc w:val="both"/>
        <w:rPr>
          <w:rFonts w:ascii="Helvetica" w:hAnsi="Helvetica" w:cs="Helvetica"/>
          <w:sz w:val="36"/>
          <w:szCs w:val="36"/>
        </w:rPr>
      </w:pPr>
      <w:r w:rsidRPr="00EB16E0">
        <w:rPr>
          <w:rFonts w:ascii="Helvetica" w:hAnsi="Helvetica" w:cs="Helvetica"/>
          <w:sz w:val="36"/>
          <w:szCs w:val="36"/>
        </w:rPr>
        <w:t>Связаться с нами</w:t>
      </w:r>
    </w:p>
    <w:p w14:paraId="51E0CD9B" w14:textId="77777777" w:rsidR="00EB16E0" w:rsidRPr="00EB16E0" w:rsidRDefault="00EB16E0" w:rsidP="00EB16E0">
      <w:pPr>
        <w:jc w:val="both"/>
        <w:rPr>
          <w:rFonts w:ascii="Helvetica" w:hAnsi="Helvetica" w:cs="Helvetica"/>
          <w:sz w:val="21"/>
          <w:szCs w:val="21"/>
        </w:rPr>
      </w:pPr>
      <w:r w:rsidRPr="00EB16E0">
        <w:rPr>
          <w:rFonts w:ascii="Helvetica" w:hAnsi="Helvetica" w:cs="Helvetica"/>
          <w:sz w:val="21"/>
          <w:szCs w:val="21"/>
        </w:rPr>
        <w:t>Если у вас есть какие-либо вопросы по поводу настоящих Положений и условий, вы можете связаться с нами:</w:t>
      </w:r>
    </w:p>
    <w:p w14:paraId="54001482" w14:textId="242FA43A" w:rsidR="006B4C96" w:rsidRDefault="00EB16E0" w:rsidP="00EB16E0">
      <w:pPr>
        <w:jc w:val="both"/>
        <w:rPr>
          <w:rFonts w:ascii="Helvetica" w:hAnsi="Helvetica" w:cs="Helvetica"/>
          <w:sz w:val="21"/>
          <w:szCs w:val="21"/>
        </w:rPr>
      </w:pPr>
      <w:r w:rsidRPr="00EB16E0">
        <w:rPr>
          <w:rFonts w:ascii="Helvetica" w:hAnsi="Helvetica" w:cs="Helvetica"/>
          <w:sz w:val="21"/>
          <w:szCs w:val="21"/>
        </w:rPr>
        <w:t>•</w:t>
      </w:r>
      <w:r w:rsidRPr="00EB16E0">
        <w:rPr>
          <w:rFonts w:ascii="Helvetica" w:hAnsi="Helvetica" w:cs="Helvetica"/>
          <w:sz w:val="21"/>
          <w:szCs w:val="21"/>
        </w:rPr>
        <w:tab/>
        <w:t xml:space="preserve">По электронной почте: </w:t>
      </w:r>
      <w:hyperlink r:id="rId5" w:history="1">
        <w:r w:rsidRPr="00BF7418">
          <w:rPr>
            <w:rStyle w:val="a3"/>
            <w:rFonts w:ascii="Helvetica" w:hAnsi="Helvetica" w:cs="Helvetica"/>
            <w:sz w:val="21"/>
            <w:szCs w:val="21"/>
          </w:rPr>
          <w:t>office@magenmishpacha.org.il</w:t>
        </w:r>
      </w:hyperlink>
      <w:r w:rsidRPr="00EB16E0">
        <w:rPr>
          <w:rFonts w:ascii="Helvetica" w:hAnsi="Helvetica" w:cs="Helvetica"/>
          <w:sz w:val="21"/>
          <w:szCs w:val="21"/>
        </w:rPr>
        <w:t>.</w:t>
      </w:r>
    </w:p>
    <w:p w14:paraId="3E40638D" w14:textId="77777777" w:rsidR="00EB16E0" w:rsidRPr="00EB16E0" w:rsidRDefault="00EB16E0" w:rsidP="00EB16E0">
      <w:pPr>
        <w:jc w:val="both"/>
        <w:rPr>
          <w:rFonts w:ascii="Helvetica" w:hAnsi="Helvetica" w:cs="Helvetica"/>
          <w:sz w:val="21"/>
          <w:szCs w:val="21"/>
        </w:rPr>
      </w:pPr>
    </w:p>
    <w:sectPr w:rsidR="00EB16E0" w:rsidRPr="00EB1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537E9"/>
    <w:multiLevelType w:val="hybridMultilevel"/>
    <w:tmpl w:val="C4C0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6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76"/>
    <w:rsid w:val="002731FF"/>
    <w:rsid w:val="006B4C96"/>
    <w:rsid w:val="007E7776"/>
    <w:rsid w:val="008A3AFC"/>
    <w:rsid w:val="009029D3"/>
    <w:rsid w:val="00AC01B0"/>
    <w:rsid w:val="00DB75DA"/>
    <w:rsid w:val="00EB16E0"/>
    <w:rsid w:val="00F1382F"/>
    <w:rsid w:val="00F8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5E8E"/>
  <w15:chartTrackingRefBased/>
  <w15:docId w15:val="{0686B9EA-47AB-430B-8DA7-55E6C884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6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6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agenmishpacha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Литвиненко</dc:creator>
  <cp:keywords/>
  <dc:description/>
  <cp:lastModifiedBy>Ксения Литвиненко</cp:lastModifiedBy>
  <cp:revision>3</cp:revision>
  <dcterms:created xsi:type="dcterms:W3CDTF">2024-01-07T15:07:00Z</dcterms:created>
  <dcterms:modified xsi:type="dcterms:W3CDTF">2024-01-07T15:59:00Z</dcterms:modified>
</cp:coreProperties>
</file>